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EE6B" w14:textId="77777777" w:rsidR="00D94771" w:rsidRDefault="00D94771" w:rsidP="00D94771">
      <w:pPr>
        <w:rPr>
          <w:b/>
          <w:bCs/>
          <w:u w:val="single"/>
        </w:rPr>
      </w:pPr>
    </w:p>
    <w:p w14:paraId="56AE4B4C" w14:textId="77777777" w:rsidR="00D94771" w:rsidRPr="00D94771" w:rsidRDefault="00D94771" w:rsidP="00D94771">
      <w:pPr>
        <w:ind w:right="849"/>
        <w:jc w:val="center"/>
        <w:outlineLvl w:val="0"/>
        <w:rPr>
          <w:rFonts w:asciiTheme="minorHAnsi" w:eastAsia="Times New Roman" w:hAnsiTheme="minorHAnsi" w:cs="Times New Roman"/>
          <w:b/>
          <w:bCs/>
          <w:color w:val="000000" w:themeColor="text1"/>
          <w:kern w:val="36"/>
          <w:lang w:eastAsia="it-IT"/>
        </w:rPr>
      </w:pPr>
      <w:r w:rsidRPr="00EB2CC6">
        <w:rPr>
          <w:rFonts w:asciiTheme="minorHAnsi" w:eastAsia="Times New Roman" w:hAnsiTheme="minorHAnsi" w:cs="Times New Roman"/>
          <w:b/>
          <w:bCs/>
          <w:color w:val="000000" w:themeColor="text1"/>
          <w:kern w:val="36"/>
          <w:lang w:eastAsia="it-IT"/>
        </w:rPr>
        <w:t xml:space="preserve">REGIONE LOMBARDIA - </w:t>
      </w: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kern w:val="36"/>
          <w:lang w:eastAsia="it-IT"/>
        </w:rPr>
        <w:t>Bando Rinnova Veicoli 2019-2020</w:t>
      </w:r>
    </w:p>
    <w:p w14:paraId="778B86EF" w14:textId="77777777" w:rsidR="00EB2CC6" w:rsidRPr="00EB2CC6" w:rsidRDefault="00D94771" w:rsidP="00D94771">
      <w:pPr>
        <w:ind w:right="849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 xml:space="preserve">contributi a fondo perduto per la sostituzione di un veicolo inquinante </w:t>
      </w:r>
    </w:p>
    <w:p w14:paraId="3EC48758" w14:textId="77777777" w:rsidR="00D94771" w:rsidRDefault="00D94771" w:rsidP="00D94771">
      <w:pPr>
        <w:ind w:right="849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con uno a basso impatto ambientale</w:t>
      </w:r>
    </w:p>
    <w:p w14:paraId="14891303" w14:textId="77777777" w:rsidR="00DB01AE" w:rsidRDefault="00DB01AE" w:rsidP="00DB01AE">
      <w:pPr>
        <w:ind w:right="849"/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</w:pPr>
    </w:p>
    <w:p w14:paraId="69AB1DF9" w14:textId="77777777" w:rsidR="00DB01AE" w:rsidRPr="00D94771" w:rsidRDefault="00DB01AE" w:rsidP="00DB01AE">
      <w:pPr>
        <w:ind w:right="849"/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</w:pPr>
      <w:r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Aperto dal 16 ottobre 2019 al 30 dicembre 2020</w:t>
      </w:r>
    </w:p>
    <w:p w14:paraId="64A9C906" w14:textId="77777777" w:rsidR="00DB01AE" w:rsidRDefault="00DB01AE" w:rsidP="00D94771">
      <w:pPr>
        <w:ind w:right="849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</w:pPr>
    </w:p>
    <w:p w14:paraId="6091D6C6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u w:val="single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u w:val="single"/>
          <w:lang w:eastAsia="it-IT"/>
        </w:rPr>
        <w:t>FINALITA’</w:t>
      </w:r>
    </w:p>
    <w:p w14:paraId="55E963D6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 xml:space="preserve">Incentivare le MPMI </w:t>
      </w: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velocizzare la sostituzione del parco veicolare più obsoleto e inquinante</w:t>
      </w:r>
    </w:p>
    <w:p w14:paraId="75A7F6E2" w14:textId="77777777" w:rsidR="00D94771" w:rsidRPr="00EB2CC6" w:rsidRDefault="00D94771" w:rsidP="00D94771">
      <w:pPr>
        <w:ind w:right="849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</w:pPr>
    </w:p>
    <w:p w14:paraId="47B73CC1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u w:val="single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u w:val="single"/>
          <w:lang w:eastAsia="it-IT"/>
        </w:rPr>
        <w:t>BENEFICIARI</w:t>
      </w:r>
    </w:p>
    <w:p w14:paraId="5BA28D4E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Micro, piccole e medie imprese</w:t>
      </w:r>
      <w:r w:rsidRPr="00EB2CC6">
        <w:rPr>
          <w:rFonts w:asciiTheme="minorHAnsi" w:eastAsia="Times New Roman" w:hAnsiTheme="minorHAnsi" w:cs="Times New Roman"/>
          <w:color w:val="000000" w:themeColor="text1"/>
          <w:lang w:eastAsia="it-IT"/>
        </w:rPr>
        <w:t xml:space="preserve"> 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aventi sede operativa in Lombardia che demoliscono un</w:t>
      </w:r>
      <w:r w:rsidRPr="00EB2CC6">
        <w:rPr>
          <w:rFonts w:asciiTheme="minorHAnsi" w:eastAsia="Times New Roman" w:hAnsiTheme="minorHAnsi" w:cs="Times New Roman"/>
          <w:color w:val="000000" w:themeColor="text1"/>
          <w:lang w:eastAsia="it-IT"/>
        </w:rPr>
        <w:t xml:space="preserve"> </w:t>
      </w: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veicolo di proprietà per il trasporto di persone o merci</w:t>
      </w:r>
      <w:r w:rsidRPr="00EB2CC6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 xml:space="preserve"> 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di tipo benzina fino ad euro 2/II incluso e/o diesel fino ad Euro 5/V incluso e acquistano, anche nella forma del leasing finanziario (con esplicita clausola di riscatto e importo anticipo pari al contributo richiesto), un veicolo in grado di garantire basse soglie inquinanti e di categoria N1, N2, N3, M1, M2, M3 per il trasporto in conto proprio o in conto terzi.</w:t>
      </w:r>
    </w:p>
    <w:p w14:paraId="0613D756" w14:textId="77777777" w:rsidR="00D94771" w:rsidRPr="00EB2CC6" w:rsidRDefault="00D94771" w:rsidP="00D94771">
      <w:pPr>
        <w:ind w:right="849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</w:pPr>
    </w:p>
    <w:p w14:paraId="4238A43B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u w:val="single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u w:val="single"/>
          <w:lang w:eastAsia="it-IT"/>
        </w:rPr>
        <w:t>CONDIZIONI</w:t>
      </w:r>
    </w:p>
    <w:p w14:paraId="120148CC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1) Contestuale radiazione per demolizione o esportazione all’estero di un autoveicolo inquinante;</w:t>
      </w:r>
    </w:p>
    <w:p w14:paraId="56527A06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2) Applicazione da parte del venditore di uno sconto di almeno il 12% sul prezzo di listino del modello base, al netto di eventuali allestimenti opzionali. Il prezzo di listino di riferimento è quello definito alla data del 1° agosto 2019.</w:t>
      </w:r>
    </w:p>
    <w:p w14:paraId="35200FB2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I veicoli acquistabili devono essere immatricolati per la prima volta in Italia.</w:t>
      </w:r>
    </w:p>
    <w:p w14:paraId="2A06FF80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È possibile ad alcune condizioni l’acquisto in leasing finanziario.</w:t>
      </w:r>
    </w:p>
    <w:p w14:paraId="69849130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u w:val="single"/>
          <w:lang w:eastAsia="it-IT"/>
        </w:rPr>
        <w:t>Data di acquisto e immatricolazione devono essere successivi alla domanda.</w:t>
      </w:r>
    </w:p>
    <w:p w14:paraId="1DC2C76A" w14:textId="77777777" w:rsidR="00D94771" w:rsidRPr="00EB2CC6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Ciascuna impresa può presentare fino a 5 domande di contributo (a fronte di 5 rottamazioni).</w:t>
      </w:r>
    </w:p>
    <w:p w14:paraId="5468F357" w14:textId="77777777" w:rsidR="00DB01AE" w:rsidRPr="00EB2CC6" w:rsidRDefault="00DB01AE" w:rsidP="00DB01AE">
      <w:pPr>
        <w:ind w:right="849"/>
        <w:jc w:val="both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>Non sono ammessi beni usati e gli acquisti tramite formule a noleggio</w:t>
      </w:r>
    </w:p>
    <w:p w14:paraId="594C3588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</w:p>
    <w:p w14:paraId="5BAE95F2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u w:val="single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u w:val="single"/>
          <w:lang w:eastAsia="it-IT"/>
        </w:rPr>
        <w:t>AGEVOLAZIONE</w:t>
      </w:r>
    </w:p>
    <w:p w14:paraId="53BB4233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Contributo a fondo perduto stabilito in relazione alla tipologia di veicolo e al grado di garantire bassissime emissioni.</w:t>
      </w:r>
    </w:p>
    <w:p w14:paraId="51E77DD6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Veicoli elettrici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: contributo da € 20.000 a € 8.000</w:t>
      </w:r>
    </w:p>
    <w:p w14:paraId="38D35661" w14:textId="77777777" w:rsidR="00D94771" w:rsidRPr="00EB2CC6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Veicoli classe EURO VI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:</w:t>
      </w:r>
      <w:r w:rsidRPr="00EB2CC6">
        <w:rPr>
          <w:rFonts w:asciiTheme="minorHAnsi" w:eastAsia="Times New Roman" w:hAnsiTheme="minorHAnsi" w:cs="Times New Roman"/>
          <w:color w:val="000000" w:themeColor="text1"/>
          <w:lang w:eastAsia="it-IT"/>
        </w:rPr>
        <w:t xml:space="preserve"> </w:t>
      </w:r>
    </w:p>
    <w:p w14:paraId="1EA5A6B3" w14:textId="77777777" w:rsidR="00D94771" w:rsidRPr="00EB2CC6" w:rsidRDefault="00D94771" w:rsidP="00D94771">
      <w:pPr>
        <w:pStyle w:val="Paragrafoelenco"/>
        <w:numPr>
          <w:ilvl w:val="0"/>
          <w:numId w:val="8"/>
        </w:num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EB2CC6">
        <w:rPr>
          <w:rFonts w:asciiTheme="minorHAnsi" w:eastAsia="Times New Roman" w:hAnsiTheme="minorHAnsi" w:cs="Times New Roman"/>
          <w:color w:val="000000" w:themeColor="text1"/>
          <w:lang w:eastAsia="it-IT"/>
        </w:rPr>
        <w:t>Se ibrido, metano o GPL: contributi da € 5.000 a € 16.000</w:t>
      </w:r>
      <w:r w:rsidRPr="00EB2CC6">
        <w:rPr>
          <w:rFonts w:asciiTheme="minorHAnsi" w:eastAsia="Times New Roman" w:hAnsiTheme="minorHAnsi" w:cs="Times New Roman"/>
          <w:color w:val="000000" w:themeColor="text1"/>
          <w:lang w:eastAsia="it-IT"/>
        </w:rPr>
        <w:t xml:space="preserve">  </w:t>
      </w:r>
    </w:p>
    <w:p w14:paraId="53F8E43D" w14:textId="77777777" w:rsidR="00D94771" w:rsidRPr="00EB2CC6" w:rsidRDefault="00D94771" w:rsidP="00D94771">
      <w:pPr>
        <w:pStyle w:val="Paragrafoelenco"/>
        <w:numPr>
          <w:ilvl w:val="0"/>
          <w:numId w:val="8"/>
        </w:num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EB2CC6">
        <w:rPr>
          <w:rFonts w:asciiTheme="minorHAnsi" w:eastAsia="Times New Roman" w:hAnsiTheme="minorHAnsi" w:cs="Times New Roman"/>
          <w:color w:val="000000" w:themeColor="text1"/>
          <w:lang w:eastAsia="it-IT"/>
        </w:rPr>
        <w:t>Se altre motorizzazioni: da € 3.000 a € 8.000</w:t>
      </w:r>
    </w:p>
    <w:p w14:paraId="0E58CF61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Veicoli M1 Euro 6: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 contributi da € 2.000 a € 8.000 (a seconda di emissioni CO</w:t>
      </w:r>
      <w:r w:rsidRPr="00D94771">
        <w:rPr>
          <w:rFonts w:asciiTheme="minorHAnsi" w:eastAsia="Times New Roman" w:hAnsiTheme="minorHAnsi" w:cs="Times New Roman"/>
          <w:color w:val="000000" w:themeColor="text1"/>
          <w:vertAlign w:val="subscript"/>
          <w:lang w:eastAsia="it-IT"/>
        </w:rPr>
        <w:t>2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 Ciclo NEDC)</w:t>
      </w:r>
    </w:p>
    <w:p w14:paraId="00188034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Veicoli N1 Euro 6 classe I: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 contributi da € 2.000 a € 8.000 (a seconda di emissioni CO</w:t>
      </w:r>
      <w:r w:rsidRPr="00D94771">
        <w:rPr>
          <w:rFonts w:asciiTheme="minorHAnsi" w:eastAsia="Times New Roman" w:hAnsiTheme="minorHAnsi" w:cs="Times New Roman"/>
          <w:color w:val="000000" w:themeColor="text1"/>
          <w:vertAlign w:val="subscript"/>
          <w:lang w:eastAsia="it-IT"/>
        </w:rPr>
        <w:t>2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 Ciclo NEDC)</w:t>
      </w:r>
    </w:p>
    <w:p w14:paraId="46FAF4B3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Veicoli N1 Euro 6 classe II: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 contributi da € 2.000 a € 8.000 (a seconda di emissioni CO</w:t>
      </w:r>
      <w:r w:rsidRPr="00D94771">
        <w:rPr>
          <w:rFonts w:asciiTheme="minorHAnsi" w:eastAsia="Times New Roman" w:hAnsiTheme="minorHAnsi" w:cs="Times New Roman"/>
          <w:color w:val="000000" w:themeColor="text1"/>
          <w:vertAlign w:val="subscript"/>
          <w:lang w:eastAsia="it-IT"/>
        </w:rPr>
        <w:t>2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 Ciclo NEDC)</w:t>
      </w:r>
    </w:p>
    <w:p w14:paraId="248A5E82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Veicoli N1 Euro 6 classe III: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 contributi da € 2.000 a € 8.000 (a seconda di emissioni CO</w:t>
      </w:r>
      <w:r w:rsidRPr="00D94771">
        <w:rPr>
          <w:rFonts w:asciiTheme="minorHAnsi" w:eastAsia="Times New Roman" w:hAnsiTheme="minorHAnsi" w:cs="Times New Roman"/>
          <w:color w:val="000000" w:themeColor="text1"/>
          <w:vertAlign w:val="subscript"/>
          <w:lang w:eastAsia="it-IT"/>
        </w:rPr>
        <w:t>2</w:t>
      </w: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 Ciclo NEDC)</w:t>
      </w:r>
    </w:p>
    <w:p w14:paraId="6B585C6B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Il contributo sarà erogato dopo la rendicontazione delle spese.</w:t>
      </w:r>
    </w:p>
    <w:p w14:paraId="37DE61BE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È concesso con procedura valutativa a sportello con prenotazione delle risorse in finestre temporali di 30 gg secondo l’ordine cronologico di invio della domanda e con graduatorie adottate entro 60 gg dalla data di chiusura di ciascuna finestra temporale.</w:t>
      </w:r>
    </w:p>
    <w:p w14:paraId="69588D03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A seconda della tipologia di veicolo è prevista l’assegnazione di un punteggio diverso da 0 a 100. Punteggio minimo 40.</w:t>
      </w:r>
    </w:p>
    <w:p w14:paraId="0526A7E0" w14:textId="77777777" w:rsidR="00DB01AE" w:rsidRDefault="00DB01AE" w:rsidP="00D94771">
      <w:pPr>
        <w:ind w:right="849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u w:val="single"/>
          <w:lang w:eastAsia="it-IT"/>
        </w:rPr>
      </w:pPr>
    </w:p>
    <w:p w14:paraId="3702F28D" w14:textId="77777777" w:rsidR="00D94771" w:rsidRPr="00D94771" w:rsidRDefault="00D94771" w:rsidP="00D94771">
      <w:pPr>
        <w:ind w:right="849"/>
        <w:jc w:val="both"/>
        <w:rPr>
          <w:rFonts w:asciiTheme="minorHAnsi" w:eastAsia="Times New Roman" w:hAnsiTheme="minorHAnsi" w:cs="Times New Roman"/>
          <w:color w:val="000000" w:themeColor="text1"/>
          <w:u w:val="single"/>
          <w:lang w:eastAsia="it-IT"/>
        </w:rPr>
      </w:pP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u w:val="single"/>
          <w:lang w:eastAsia="it-IT"/>
        </w:rPr>
        <w:t>QUANDO PRESENTARE LA DOMANDA</w:t>
      </w:r>
    </w:p>
    <w:p w14:paraId="071FCB37" w14:textId="77777777" w:rsidR="00D94771" w:rsidRPr="00EB2CC6" w:rsidRDefault="00D94771" w:rsidP="00D94771">
      <w:pPr>
        <w:ind w:right="849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</w:pPr>
      <w:r w:rsidRPr="00D94771">
        <w:rPr>
          <w:rFonts w:asciiTheme="minorHAnsi" w:eastAsia="Times New Roman" w:hAnsiTheme="minorHAnsi" w:cs="Times New Roman"/>
          <w:color w:val="000000" w:themeColor="text1"/>
          <w:lang w:eastAsia="it-IT"/>
        </w:rPr>
        <w:t>Le domande potranno essere presentate a partire da </w:t>
      </w:r>
      <w:r w:rsidRPr="00D94771"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  <w:t>mercoledì 16 ottobre alle ore 10.00 fino alle ore 10.00 del 30 settembre 2020.</w:t>
      </w:r>
    </w:p>
    <w:p w14:paraId="69C3B519" w14:textId="77777777" w:rsidR="00D94771" w:rsidRPr="00EB2CC6" w:rsidRDefault="00D94771" w:rsidP="00D94771">
      <w:pPr>
        <w:ind w:right="849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lang w:eastAsia="it-IT"/>
        </w:rPr>
      </w:pPr>
    </w:p>
    <w:p w14:paraId="14078229" w14:textId="77777777" w:rsidR="00DB01AE" w:rsidRDefault="00DB01AE" w:rsidP="00D94771">
      <w:pPr>
        <w:ind w:right="849"/>
        <w:rPr>
          <w:color w:val="000000" w:themeColor="text1"/>
        </w:rPr>
      </w:pPr>
    </w:p>
    <w:p w14:paraId="7F191EF4" w14:textId="77777777" w:rsidR="00DB01AE" w:rsidRDefault="00DB01AE" w:rsidP="00D94771">
      <w:pPr>
        <w:ind w:right="849"/>
        <w:rPr>
          <w:color w:val="000000" w:themeColor="text1"/>
        </w:rPr>
      </w:pPr>
    </w:p>
    <w:p w14:paraId="01C58276" w14:textId="77777777" w:rsidR="00DB01AE" w:rsidRPr="00EB2CC6" w:rsidRDefault="00DB01AE" w:rsidP="00D94771">
      <w:pPr>
        <w:ind w:right="849"/>
        <w:rPr>
          <w:color w:val="000000" w:themeColor="text1"/>
        </w:rPr>
      </w:pPr>
    </w:p>
    <w:p w14:paraId="112A9A40" w14:textId="77777777" w:rsidR="00D94771" w:rsidRPr="00EB2CC6" w:rsidRDefault="00D94771" w:rsidP="00D94771">
      <w:pPr>
        <w:ind w:right="849"/>
        <w:rPr>
          <w:b/>
          <w:bCs/>
          <w:color w:val="000000" w:themeColor="text1"/>
        </w:rPr>
      </w:pPr>
      <w:r w:rsidRPr="00EB2CC6">
        <w:rPr>
          <w:b/>
          <w:bCs/>
          <w:color w:val="000000" w:themeColor="text1"/>
        </w:rPr>
        <w:t>Documentazione obbligatoria per presentare domanda</w:t>
      </w:r>
    </w:p>
    <w:p w14:paraId="2A6C3144" w14:textId="77777777" w:rsidR="00D94771" w:rsidRPr="00EB2CC6" w:rsidRDefault="00D94771" w:rsidP="00D94771">
      <w:pPr>
        <w:pStyle w:val="Paragrafoelenco"/>
        <w:numPr>
          <w:ilvl w:val="0"/>
          <w:numId w:val="3"/>
        </w:numPr>
        <w:ind w:right="849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>SMART CARD per la firma digitale dei documenti del legale rappresentante impresa</w:t>
      </w:r>
    </w:p>
    <w:p w14:paraId="13AAC809" w14:textId="77777777" w:rsidR="00D94771" w:rsidRPr="00EB2CC6" w:rsidRDefault="00D94771" w:rsidP="00D94771">
      <w:pPr>
        <w:pStyle w:val="Paragrafoelenco"/>
        <w:numPr>
          <w:ilvl w:val="0"/>
          <w:numId w:val="3"/>
        </w:numPr>
        <w:ind w:right="849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>Marca da bollo da 16 euro da inserire nel modulo di domanda</w:t>
      </w:r>
    </w:p>
    <w:p w14:paraId="19C8BBF1" w14:textId="77777777" w:rsidR="00D94771" w:rsidRPr="00EB2CC6" w:rsidRDefault="00D94771" w:rsidP="00D94771">
      <w:pPr>
        <w:pStyle w:val="Paragrafoelenco"/>
        <w:numPr>
          <w:ilvl w:val="0"/>
          <w:numId w:val="3"/>
        </w:numPr>
        <w:ind w:right="849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 xml:space="preserve">Compilazione Modulo di domanda predisposto da regione </w:t>
      </w:r>
    </w:p>
    <w:p w14:paraId="44DEC8A5" w14:textId="77777777" w:rsidR="00D94771" w:rsidRPr="00EB2CC6" w:rsidRDefault="00D94771" w:rsidP="00D94771">
      <w:pPr>
        <w:pStyle w:val="Paragrafoelenco"/>
        <w:numPr>
          <w:ilvl w:val="0"/>
          <w:numId w:val="3"/>
        </w:numPr>
        <w:ind w:right="849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>Autocertificazione antimafia</w:t>
      </w:r>
    </w:p>
    <w:p w14:paraId="31C42F58" w14:textId="77777777" w:rsidR="00D94771" w:rsidRPr="00EB2CC6" w:rsidRDefault="00D94771" w:rsidP="00D94771">
      <w:pPr>
        <w:pStyle w:val="Paragrafoelenco"/>
        <w:numPr>
          <w:ilvl w:val="0"/>
          <w:numId w:val="3"/>
        </w:numPr>
        <w:ind w:right="849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 xml:space="preserve">Preventivo del fornitore con indicato lo sconto del 12% </w:t>
      </w:r>
    </w:p>
    <w:p w14:paraId="4E590ECC" w14:textId="77777777" w:rsidR="00D94771" w:rsidRPr="00EB2CC6" w:rsidRDefault="00D94771" w:rsidP="00D94771">
      <w:pPr>
        <w:pStyle w:val="Paragrafoelenco"/>
        <w:numPr>
          <w:ilvl w:val="0"/>
          <w:numId w:val="3"/>
        </w:numPr>
        <w:ind w:right="849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 xml:space="preserve">Compilazione Dichiarazione </w:t>
      </w:r>
      <w:proofErr w:type="spellStart"/>
      <w:r w:rsidRPr="00EB2CC6">
        <w:rPr>
          <w:rFonts w:eastAsia="Times New Roman"/>
          <w:color w:val="000000" w:themeColor="text1"/>
        </w:rPr>
        <w:t>Deminimis</w:t>
      </w:r>
      <w:proofErr w:type="spellEnd"/>
      <w:r w:rsidRPr="00EB2CC6">
        <w:rPr>
          <w:rFonts w:eastAsia="Times New Roman"/>
          <w:color w:val="000000" w:themeColor="text1"/>
        </w:rPr>
        <w:t xml:space="preserve"> – modello predisposto da regione </w:t>
      </w:r>
      <w:r w:rsidR="00DB01AE">
        <w:rPr>
          <w:rFonts w:eastAsia="Times New Roman"/>
          <w:color w:val="000000" w:themeColor="text1"/>
        </w:rPr>
        <w:t>L</w:t>
      </w:r>
      <w:r w:rsidRPr="00EB2CC6">
        <w:rPr>
          <w:rFonts w:eastAsia="Times New Roman"/>
          <w:color w:val="000000" w:themeColor="text1"/>
        </w:rPr>
        <w:t>ombardia</w:t>
      </w:r>
    </w:p>
    <w:p w14:paraId="49997B0E" w14:textId="77777777" w:rsidR="00D94771" w:rsidRPr="00EB2CC6" w:rsidRDefault="00D94771" w:rsidP="00D94771">
      <w:pPr>
        <w:pStyle w:val="Paragrafoelenco"/>
        <w:numPr>
          <w:ilvl w:val="0"/>
          <w:numId w:val="3"/>
        </w:numPr>
        <w:ind w:right="849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 xml:space="preserve">Dati di fatturato azienda + numero addetti + codice matricola INSP azienda </w:t>
      </w:r>
    </w:p>
    <w:p w14:paraId="2012A4D9" w14:textId="77777777" w:rsidR="00D94771" w:rsidRPr="00EB2CC6" w:rsidRDefault="00D94771" w:rsidP="00D94771">
      <w:pPr>
        <w:pStyle w:val="Paragrafoelenco"/>
        <w:numPr>
          <w:ilvl w:val="0"/>
          <w:numId w:val="3"/>
        </w:numPr>
        <w:ind w:right="849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 xml:space="preserve">Dati IBAN </w:t>
      </w:r>
    </w:p>
    <w:p w14:paraId="064AEDBB" w14:textId="77777777" w:rsidR="00D94771" w:rsidRPr="00EB2CC6" w:rsidRDefault="00D94771" w:rsidP="00D94771">
      <w:pPr>
        <w:ind w:right="849"/>
        <w:rPr>
          <w:color w:val="000000" w:themeColor="text1"/>
        </w:rPr>
      </w:pPr>
    </w:p>
    <w:p w14:paraId="038ECAB2" w14:textId="77777777" w:rsidR="00D94771" w:rsidRPr="00EB2CC6" w:rsidRDefault="00D94771" w:rsidP="00D94771">
      <w:pPr>
        <w:ind w:right="849"/>
        <w:jc w:val="both"/>
        <w:rPr>
          <w:color w:val="000000" w:themeColor="text1"/>
        </w:rPr>
      </w:pPr>
      <w:r w:rsidRPr="00EB2CC6">
        <w:rPr>
          <w:b/>
          <w:bCs/>
          <w:color w:val="000000" w:themeColor="text1"/>
        </w:rPr>
        <w:t>Documentazione obbligatoria per rendicontare e ottenere liquidazione contributo a spese realizzate e sostenute</w:t>
      </w:r>
      <w:r w:rsidRPr="00EB2CC6">
        <w:rPr>
          <w:color w:val="000000" w:themeColor="text1"/>
        </w:rPr>
        <w:t xml:space="preserve"> </w:t>
      </w:r>
      <w:r w:rsidRPr="00EB2CC6">
        <w:rPr>
          <w:b/>
          <w:bCs/>
          <w:color w:val="000000" w:themeColor="text1"/>
        </w:rPr>
        <w:t>entro 6 mesi dal decreto di approvazione della domanda</w:t>
      </w:r>
    </w:p>
    <w:p w14:paraId="1802C524" w14:textId="77777777" w:rsidR="00D94771" w:rsidRPr="00EB2CC6" w:rsidRDefault="00D94771" w:rsidP="00DB01AE">
      <w:pPr>
        <w:pStyle w:val="Paragrafoelenco"/>
        <w:numPr>
          <w:ilvl w:val="0"/>
          <w:numId w:val="4"/>
        </w:numPr>
        <w:ind w:right="849"/>
        <w:jc w:val="both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>Modulo di rendicontazione</w:t>
      </w:r>
    </w:p>
    <w:p w14:paraId="3D51AB94" w14:textId="77777777" w:rsidR="00D94771" w:rsidRPr="00EB2CC6" w:rsidRDefault="00D94771" w:rsidP="00DB01AE">
      <w:pPr>
        <w:pStyle w:val="Paragrafoelenco"/>
        <w:numPr>
          <w:ilvl w:val="0"/>
          <w:numId w:val="4"/>
        </w:numPr>
        <w:ind w:right="849"/>
        <w:jc w:val="both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>Copia fattura di acquisto del nuovo veicolo con evidenziato lo sconto del 12% + quietanza contabile bancaria eseguita + estratto conto</w:t>
      </w:r>
    </w:p>
    <w:p w14:paraId="01301AC5" w14:textId="77777777" w:rsidR="00D94771" w:rsidRPr="00EB2CC6" w:rsidRDefault="00D94771" w:rsidP="00DB01AE">
      <w:pPr>
        <w:pStyle w:val="Paragrafoelenco"/>
        <w:numPr>
          <w:ilvl w:val="0"/>
          <w:numId w:val="4"/>
        </w:numPr>
        <w:ind w:right="849"/>
        <w:jc w:val="both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 xml:space="preserve">Per leasing: copia del contratto, verbale di consegna e collaudo beni e fattura relativa al maxi canone anticipato </w:t>
      </w:r>
    </w:p>
    <w:p w14:paraId="2D7FAE6A" w14:textId="77777777" w:rsidR="00D94771" w:rsidRPr="00EB2CC6" w:rsidRDefault="00D94771" w:rsidP="00DB01AE">
      <w:pPr>
        <w:pStyle w:val="Paragrafoelenco"/>
        <w:numPr>
          <w:ilvl w:val="0"/>
          <w:numId w:val="4"/>
        </w:numPr>
        <w:ind w:right="849"/>
        <w:jc w:val="both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>Per i veicoli radiati all’estero copia della fattura di cessione del veicolo</w:t>
      </w:r>
      <w:r w:rsidR="00DB01AE">
        <w:rPr>
          <w:rFonts w:eastAsia="Times New Roman"/>
          <w:color w:val="000000" w:themeColor="text1"/>
        </w:rPr>
        <w:t xml:space="preserve"> </w:t>
      </w:r>
      <w:r w:rsidRPr="00EB2CC6">
        <w:rPr>
          <w:rFonts w:eastAsia="Times New Roman"/>
          <w:color w:val="000000" w:themeColor="text1"/>
        </w:rPr>
        <w:t>con il valore residuo del veicolo radiato</w:t>
      </w:r>
    </w:p>
    <w:p w14:paraId="1652F0DA" w14:textId="77777777" w:rsidR="00D94771" w:rsidRPr="00EB2CC6" w:rsidRDefault="00D94771" w:rsidP="00DB01AE">
      <w:pPr>
        <w:pStyle w:val="Paragrafoelenco"/>
        <w:numPr>
          <w:ilvl w:val="0"/>
          <w:numId w:val="4"/>
        </w:numPr>
        <w:ind w:right="849"/>
        <w:jc w:val="both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 xml:space="preserve">Per </w:t>
      </w:r>
      <w:proofErr w:type="gramStart"/>
      <w:r w:rsidRPr="00EB2CC6">
        <w:rPr>
          <w:rFonts w:eastAsia="Times New Roman"/>
          <w:color w:val="000000" w:themeColor="text1"/>
        </w:rPr>
        <w:t>i veicolo</w:t>
      </w:r>
      <w:proofErr w:type="gramEnd"/>
      <w:r w:rsidRPr="00EB2CC6">
        <w:rPr>
          <w:rFonts w:eastAsia="Times New Roman"/>
          <w:color w:val="000000" w:themeColor="text1"/>
        </w:rPr>
        <w:t xml:space="preserve"> radiati tramite rottamazione copia del certificato di rottamazione eseguita</w:t>
      </w:r>
    </w:p>
    <w:p w14:paraId="06EEA018" w14:textId="77777777" w:rsidR="00D94771" w:rsidRPr="00EB2CC6" w:rsidRDefault="00D94771" w:rsidP="00DB01AE">
      <w:pPr>
        <w:pStyle w:val="Paragrafoelenco"/>
        <w:numPr>
          <w:ilvl w:val="0"/>
          <w:numId w:val="4"/>
        </w:numPr>
        <w:ind w:right="849"/>
        <w:jc w:val="both"/>
        <w:rPr>
          <w:rFonts w:eastAsia="Times New Roman"/>
          <w:color w:val="000000" w:themeColor="text1"/>
        </w:rPr>
      </w:pPr>
      <w:r w:rsidRPr="00EB2CC6">
        <w:rPr>
          <w:rFonts w:eastAsia="Times New Roman"/>
          <w:color w:val="000000" w:themeColor="text1"/>
        </w:rPr>
        <w:t xml:space="preserve">Ammessi solo i pagamenti effettuati dal beneficiario (azienda) ai fornitori o locatore nel caso di leasing </w:t>
      </w:r>
    </w:p>
    <w:p w14:paraId="0B808017" w14:textId="77777777" w:rsidR="001E767A" w:rsidRPr="00EB2CC6" w:rsidRDefault="001E767A" w:rsidP="00D94771">
      <w:pPr>
        <w:ind w:right="849"/>
        <w:rPr>
          <w:color w:val="000000" w:themeColor="text1"/>
        </w:rPr>
      </w:pPr>
    </w:p>
    <w:sectPr w:rsidR="001E767A" w:rsidRPr="00EB2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0E8"/>
    <w:multiLevelType w:val="hybridMultilevel"/>
    <w:tmpl w:val="D32E4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F5B"/>
    <w:multiLevelType w:val="multilevel"/>
    <w:tmpl w:val="461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0518E"/>
    <w:multiLevelType w:val="hybridMultilevel"/>
    <w:tmpl w:val="0AC22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853"/>
    <w:multiLevelType w:val="hybridMultilevel"/>
    <w:tmpl w:val="D59681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64D62"/>
    <w:multiLevelType w:val="hybridMultilevel"/>
    <w:tmpl w:val="FD4C19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0EE1"/>
    <w:multiLevelType w:val="hybridMultilevel"/>
    <w:tmpl w:val="F28203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71"/>
    <w:rsid w:val="001E767A"/>
    <w:rsid w:val="00D94771"/>
    <w:rsid w:val="00DB01AE"/>
    <w:rsid w:val="00E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8DC8"/>
  <w15:chartTrackingRefBased/>
  <w15:docId w15:val="{44195032-7FBB-4528-B2C9-7EA5AD6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9477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7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3</cp:revision>
  <dcterms:created xsi:type="dcterms:W3CDTF">2019-10-11T14:06:00Z</dcterms:created>
  <dcterms:modified xsi:type="dcterms:W3CDTF">2019-10-11T14:20:00Z</dcterms:modified>
</cp:coreProperties>
</file>